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20BD2909" w:rsidR="001B7629" w:rsidRPr="00BC5709"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BC5709">
        <w:rPr>
          <w:rFonts w:ascii="Calibri Light" w:hAnsi="Calibri Light" w:cs="Calibri Light"/>
          <w:b/>
          <w:caps/>
          <w:sz w:val="24"/>
          <w:szCs w:val="24"/>
        </w:rPr>
        <w:t>„</w:t>
      </w:r>
      <w:r w:rsidR="00BC5709" w:rsidRPr="00BC5709">
        <w:rPr>
          <w:rFonts w:ascii="Calibri Light" w:hAnsi="Calibri Light" w:cs="Calibri Light"/>
          <w:b/>
          <w:caps/>
          <w:sz w:val="24"/>
          <w:szCs w:val="24"/>
        </w:rPr>
        <w:t>Sendvario seniūnijos vandentiekio ir buitinių nuotekų tinklų plėtros galimybių studija</w:t>
      </w:r>
      <w:r w:rsidRPr="00BC5709">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D525D6">
      <w:pPr>
        <w:spacing w:line="240" w:lineRule="auto"/>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2D27180" w14:textId="209F997B" w:rsidR="001B7629" w:rsidRPr="00BC5709"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ab/>
        <w:t xml:space="preserve">Mes siūlome pirkimo dokumentų reikalavimus </w:t>
      </w:r>
      <w:r w:rsidRPr="00BC5709">
        <w:rPr>
          <w:rFonts w:ascii="Calibri Light" w:hAnsi="Calibri Light" w:cs="Calibri Light"/>
          <w:sz w:val="22"/>
          <w:szCs w:val="22"/>
          <w:lang w:eastAsia="en-US"/>
        </w:rPr>
        <w:t xml:space="preserve">atitinkančias </w:t>
      </w:r>
      <w:r w:rsidRPr="00BC5709">
        <w:rPr>
          <w:rFonts w:ascii="Calibri Light" w:hAnsi="Calibri Light" w:cs="Calibri Light"/>
          <w:sz w:val="22"/>
          <w:szCs w:val="22"/>
        </w:rPr>
        <w:t>Paslaugas: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991"/>
        <w:gridCol w:w="995"/>
        <w:gridCol w:w="1835"/>
      </w:tblGrid>
      <w:tr w:rsidR="00BC5709" w:rsidRPr="00146F7D" w14:paraId="115AACDE" w14:textId="77777777" w:rsidTr="00BC5709">
        <w:trPr>
          <w:trHeight w:val="516"/>
        </w:trPr>
        <w:tc>
          <w:tcPr>
            <w:tcW w:w="3126"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86" w:type="pct"/>
            <w:tcBorders>
              <w:top w:val="single" w:sz="4" w:space="0" w:color="auto"/>
              <w:left w:val="single" w:sz="4" w:space="0" w:color="auto"/>
              <w:bottom w:val="single" w:sz="4" w:space="0" w:color="auto"/>
              <w:right w:val="single" w:sz="4" w:space="0" w:color="auto"/>
            </w:tcBorders>
            <w:vAlign w:val="center"/>
          </w:tcPr>
          <w:p w14:paraId="22B9AD35" w14:textId="77777777"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488" w:type="pct"/>
            <w:tcBorders>
              <w:top w:val="single" w:sz="4" w:space="0" w:color="auto"/>
              <w:left w:val="single" w:sz="4" w:space="0" w:color="auto"/>
              <w:bottom w:val="single" w:sz="4" w:space="0" w:color="auto"/>
              <w:right w:val="single" w:sz="4" w:space="0" w:color="auto"/>
            </w:tcBorders>
            <w:vAlign w:val="center"/>
          </w:tcPr>
          <w:p w14:paraId="4836970E" w14:textId="12BA75B4"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900" w:type="pct"/>
            <w:tcBorders>
              <w:top w:val="single" w:sz="4" w:space="0" w:color="auto"/>
              <w:left w:val="single" w:sz="4" w:space="0" w:color="auto"/>
              <w:bottom w:val="single" w:sz="4" w:space="0" w:color="auto"/>
              <w:right w:val="single" w:sz="4" w:space="0" w:color="auto"/>
            </w:tcBorders>
            <w:vAlign w:val="center"/>
          </w:tcPr>
          <w:p w14:paraId="51ED22BE" w14:textId="372A7A29"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r>
      <w:tr w:rsidR="00BC5709" w:rsidRPr="00146F7D" w14:paraId="74F279D3" w14:textId="77777777" w:rsidTr="00BC5709">
        <w:trPr>
          <w:trHeight w:val="267"/>
        </w:trPr>
        <w:tc>
          <w:tcPr>
            <w:tcW w:w="3126" w:type="pct"/>
            <w:tcBorders>
              <w:top w:val="single" w:sz="4" w:space="0" w:color="auto"/>
              <w:left w:val="single" w:sz="4" w:space="0" w:color="auto"/>
              <w:bottom w:val="single" w:sz="4" w:space="0" w:color="auto"/>
              <w:right w:val="single" w:sz="4" w:space="0" w:color="auto"/>
            </w:tcBorders>
            <w:vAlign w:val="center"/>
          </w:tcPr>
          <w:p w14:paraId="5EA66BF5"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86" w:type="pct"/>
            <w:tcBorders>
              <w:top w:val="single" w:sz="4" w:space="0" w:color="auto"/>
              <w:left w:val="single" w:sz="4" w:space="0" w:color="auto"/>
              <w:bottom w:val="single" w:sz="4" w:space="0" w:color="auto"/>
              <w:right w:val="single" w:sz="4" w:space="0" w:color="auto"/>
            </w:tcBorders>
            <w:vAlign w:val="center"/>
          </w:tcPr>
          <w:p w14:paraId="31886F65"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488" w:type="pct"/>
            <w:tcBorders>
              <w:top w:val="single" w:sz="4" w:space="0" w:color="auto"/>
              <w:left w:val="single" w:sz="4" w:space="0" w:color="auto"/>
              <w:bottom w:val="single" w:sz="4" w:space="0" w:color="auto"/>
              <w:right w:val="single" w:sz="4" w:space="0" w:color="auto"/>
            </w:tcBorders>
            <w:vAlign w:val="center"/>
          </w:tcPr>
          <w:p w14:paraId="5A2643EA"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900" w:type="pct"/>
            <w:tcBorders>
              <w:top w:val="single" w:sz="4" w:space="0" w:color="auto"/>
              <w:left w:val="single" w:sz="4" w:space="0" w:color="auto"/>
              <w:bottom w:val="single" w:sz="4" w:space="0" w:color="auto"/>
              <w:right w:val="single" w:sz="4" w:space="0" w:color="auto"/>
            </w:tcBorders>
            <w:vAlign w:val="center"/>
          </w:tcPr>
          <w:p w14:paraId="2076499B" w14:textId="69B74794"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r>
      <w:tr w:rsidR="00BC5709" w:rsidRPr="00146F7D" w14:paraId="14CF1C65" w14:textId="77777777" w:rsidTr="00BC5709">
        <w:trPr>
          <w:trHeight w:val="516"/>
        </w:trPr>
        <w:tc>
          <w:tcPr>
            <w:tcW w:w="3126" w:type="pct"/>
            <w:tcBorders>
              <w:top w:val="single" w:sz="4" w:space="0" w:color="auto"/>
              <w:left w:val="single" w:sz="4" w:space="0" w:color="auto"/>
              <w:bottom w:val="single" w:sz="4" w:space="0" w:color="auto"/>
              <w:right w:val="single" w:sz="4" w:space="0" w:color="auto"/>
            </w:tcBorders>
            <w:vAlign w:val="center"/>
          </w:tcPr>
          <w:p w14:paraId="15388E8A" w14:textId="2DF00C28" w:rsidR="00BC5709" w:rsidRPr="00BC5709" w:rsidRDefault="00BC5709" w:rsidP="00AE7950">
            <w:pPr>
              <w:ind w:firstLine="0"/>
              <w:jc w:val="left"/>
              <w:rPr>
                <w:rFonts w:ascii="Calibri Light" w:hAnsi="Calibri Light" w:cs="Calibri Light"/>
                <w:sz w:val="22"/>
                <w:szCs w:val="22"/>
              </w:rPr>
            </w:pPr>
            <w:r w:rsidRPr="00BC5709">
              <w:rPr>
                <w:rFonts w:asciiTheme="majorHAnsi" w:hAnsiTheme="majorHAnsi" w:cstheme="majorHAnsi"/>
              </w:rPr>
              <w:t>Sendvario seniūnijos vandentiekio ir buitinių nuotekų tinklų plėtros galimybių studijos parengimas</w:t>
            </w:r>
            <w:r w:rsidRPr="00BC5709">
              <w:rPr>
                <w:rFonts w:ascii="Calibri Light" w:eastAsia="Times New Roman" w:hAnsi="Calibri Light" w:cs="Calibri Light"/>
                <w:color w:val="000000"/>
              </w:rPr>
              <w:t>, Pirkėjo suderinimo gavimas ir reikalingų pristatymų atlikimas.</w:t>
            </w:r>
          </w:p>
        </w:tc>
        <w:tc>
          <w:tcPr>
            <w:tcW w:w="486" w:type="pct"/>
            <w:tcBorders>
              <w:top w:val="single" w:sz="4" w:space="0" w:color="auto"/>
              <w:left w:val="single" w:sz="4" w:space="0" w:color="auto"/>
              <w:bottom w:val="single" w:sz="4" w:space="0" w:color="auto"/>
              <w:right w:val="single" w:sz="4" w:space="0" w:color="auto"/>
            </w:tcBorders>
            <w:vAlign w:val="center"/>
          </w:tcPr>
          <w:p w14:paraId="35C0F36A" w14:textId="385FCC30" w:rsidR="00BC5709" w:rsidRPr="00146F7D" w:rsidRDefault="00BC5709"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88" w:type="pct"/>
            <w:tcBorders>
              <w:top w:val="single" w:sz="4" w:space="0" w:color="auto"/>
              <w:left w:val="single" w:sz="4" w:space="0" w:color="auto"/>
              <w:bottom w:val="single" w:sz="4" w:space="0" w:color="auto"/>
              <w:right w:val="single" w:sz="4" w:space="0" w:color="auto"/>
            </w:tcBorders>
            <w:vAlign w:val="center"/>
          </w:tcPr>
          <w:p w14:paraId="4646F496" w14:textId="29024370" w:rsidR="00BC5709" w:rsidRPr="00146F7D" w:rsidRDefault="00BC5709"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900" w:type="pct"/>
            <w:tcBorders>
              <w:top w:val="single" w:sz="4" w:space="0" w:color="auto"/>
              <w:left w:val="single" w:sz="4" w:space="0" w:color="auto"/>
              <w:bottom w:val="single" w:sz="4" w:space="0" w:color="auto"/>
              <w:right w:val="single" w:sz="4" w:space="0" w:color="auto"/>
            </w:tcBorders>
            <w:vAlign w:val="center"/>
          </w:tcPr>
          <w:p w14:paraId="5146664B" w14:textId="77777777" w:rsidR="00BC5709" w:rsidRPr="00146F7D" w:rsidRDefault="00BC5709" w:rsidP="00AE7950">
            <w:pPr>
              <w:ind w:firstLine="0"/>
              <w:jc w:val="left"/>
              <w:rPr>
                <w:rFonts w:ascii="Calibri Light" w:hAnsi="Calibri Light" w:cs="Calibri Light"/>
                <w:sz w:val="22"/>
                <w:szCs w:val="22"/>
                <w:lang w:eastAsia="en-US"/>
              </w:rPr>
            </w:pPr>
          </w:p>
        </w:tc>
      </w:tr>
      <w:tr w:rsidR="001B7629" w:rsidRPr="00146F7D" w14:paraId="6421D945"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900"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900"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900"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4EC7EAC4" w:rsidR="001B7629" w:rsidRPr="00146F7D" w:rsidRDefault="001B7629" w:rsidP="00D525D6">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 xml:space="preserve">1) Pirkimas nėra skaidomas į pirkimo dalis. Pasiūlymai turi būti teikiami visam </w:t>
      </w:r>
      <w:r w:rsidRPr="00AF4589">
        <w:rPr>
          <w:rFonts w:ascii="Calibri Light" w:hAnsi="Calibri Light" w:cs="Calibri Light"/>
          <w:i/>
          <w:sz w:val="22"/>
          <w:szCs w:val="22"/>
          <w:lang w:eastAsia="en-US"/>
        </w:rPr>
        <w:t xml:space="preserve">nurodytam </w:t>
      </w:r>
      <w:r w:rsidRPr="00AF4589">
        <w:rPr>
          <w:rFonts w:ascii="Calibri Light" w:hAnsi="Calibri Light" w:cs="Calibri Light"/>
          <w:i/>
          <w:sz w:val="22"/>
          <w:szCs w:val="22"/>
        </w:rPr>
        <w:t>Paslaugų</w:t>
      </w:r>
      <w:r w:rsidRPr="00AF4589">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D525D6">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D525D6">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4599D1EB" w:rsidR="001B7629" w:rsidRPr="00146F7D" w:rsidRDefault="00BC5709"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3</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40EB92D"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2CB5F554" w:rsidR="001B7629" w:rsidRPr="00146F7D" w:rsidRDefault="00BC5709"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4</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5B916EE1"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BC5709">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3E8815EE" w:rsidR="001B7629" w:rsidRPr="00146F7D" w:rsidRDefault="00BC5709"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5</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B74E7C0"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BC5709">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562EF0"/>
    <w:rsid w:val="006477A8"/>
    <w:rsid w:val="00652D4C"/>
    <w:rsid w:val="006551DB"/>
    <w:rsid w:val="00753A0E"/>
    <w:rsid w:val="008646CE"/>
    <w:rsid w:val="00A0360B"/>
    <w:rsid w:val="00A3602B"/>
    <w:rsid w:val="00A52115"/>
    <w:rsid w:val="00AE7950"/>
    <w:rsid w:val="00AF13AD"/>
    <w:rsid w:val="00AF4589"/>
    <w:rsid w:val="00BC5709"/>
    <w:rsid w:val="00BE28A9"/>
    <w:rsid w:val="00CE6C04"/>
    <w:rsid w:val="00D525D6"/>
    <w:rsid w:val="00D66E5C"/>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4423</Words>
  <Characters>2522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17</cp:revision>
  <dcterms:created xsi:type="dcterms:W3CDTF">2023-09-17T19:20:00Z</dcterms:created>
  <dcterms:modified xsi:type="dcterms:W3CDTF">2026-07-16T07:24:00Z</dcterms:modified>
</cp:coreProperties>
</file>